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FA" w:rsidRDefault="008C3985">
      <w:pPr>
        <w:spacing w:line="1" w:lineRule="exact"/>
      </w:pPr>
      <w:r>
        <w:rPr>
          <w:noProof/>
          <w:lang w:eastAsia="zh-CN" w:bidi="ar-SA"/>
        </w:rPr>
        <w:drawing>
          <wp:anchor distT="0" distB="0" distL="76200" distR="76200" simplePos="0" relativeHeight="251656704" behindDoc="0" locked="0" layoutInCell="1" allowOverlap="1">
            <wp:simplePos x="0" y="0"/>
            <wp:positionH relativeFrom="page">
              <wp:posOffset>2152650</wp:posOffset>
            </wp:positionH>
            <wp:positionV relativeFrom="paragraph">
              <wp:posOffset>-93980</wp:posOffset>
            </wp:positionV>
            <wp:extent cx="560705" cy="646430"/>
            <wp:effectExtent l="0" t="0" r="0" b="127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8"/>
                    <a:stretch>
                      <a:fillRect/>
                    </a:stretch>
                  </pic:blipFill>
                  <pic:spPr>
                    <a:xfrm>
                      <a:off x="0" y="0"/>
                      <a:ext cx="560705" cy="646430"/>
                    </a:xfrm>
                    <a:prstGeom prst="rect">
                      <a:avLst/>
                    </a:prstGeom>
                  </pic:spPr>
                </pic:pic>
              </a:graphicData>
            </a:graphic>
          </wp:anchor>
        </w:drawing>
      </w:r>
    </w:p>
    <w:p w:rsidR="00B013FA" w:rsidRPr="00E831F0" w:rsidRDefault="008C3985">
      <w:pPr>
        <w:pStyle w:val="Bodytext30"/>
        <w:rPr>
          <w:rFonts w:ascii="微软雅黑" w:eastAsia="微软雅黑" w:hAnsi="微软雅黑"/>
          <w:sz w:val="36"/>
          <w:szCs w:val="36"/>
        </w:rPr>
      </w:pPr>
      <w:r w:rsidRPr="00E831F0">
        <w:rPr>
          <w:rFonts w:ascii="微软雅黑" w:eastAsia="微软雅黑" w:hAnsi="微软雅黑"/>
          <w:sz w:val="36"/>
          <w:szCs w:val="36"/>
        </w:rPr>
        <w:t>中国(广州)国际家具博览会</w:t>
      </w:r>
    </w:p>
    <w:p w:rsidR="00B013FA" w:rsidRPr="00E831F0" w:rsidRDefault="008C3985">
      <w:pPr>
        <w:pStyle w:val="Bodytext10"/>
        <w:spacing w:after="420"/>
        <w:ind w:firstLine="0"/>
        <w:rPr>
          <w:rFonts w:ascii="微软雅黑" w:eastAsia="微软雅黑" w:hAnsi="微软雅黑"/>
          <w:sz w:val="20"/>
          <w:szCs w:val="20"/>
        </w:rPr>
      </w:pPr>
      <w:r w:rsidRPr="00E831F0">
        <w:rPr>
          <w:rFonts w:ascii="微软雅黑" w:eastAsia="微软雅黑" w:hAnsi="微软雅黑"/>
          <w:noProof/>
          <w:color w:val="FF0000"/>
          <w:sz w:val="20"/>
          <w:szCs w:val="20"/>
          <w:lang w:eastAsia="zh-CN" w:bidi="ar-SA"/>
        </w:rPr>
        <mc:AlternateContent>
          <mc:Choice Requires="wps">
            <w:drawing>
              <wp:anchor distT="0" distB="0" distL="114300" distR="114300" simplePos="0" relativeHeight="251658752" behindDoc="0" locked="0" layoutInCell="1" allowOverlap="1" wp14:anchorId="3197716D" wp14:editId="19E732A0">
                <wp:simplePos x="0" y="0"/>
                <wp:positionH relativeFrom="column">
                  <wp:posOffset>-2315830</wp:posOffset>
                </wp:positionH>
                <wp:positionV relativeFrom="paragraph">
                  <wp:posOffset>385315</wp:posOffset>
                </wp:positionV>
                <wp:extent cx="6675671"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675671"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5pt,30.35pt" to="343.3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" strokecolor="#c00000" strokeweight="1pt"/>
            </w:pict>
          </mc:Fallback>
        </mc:AlternateContent>
      </w:r>
      <w:r w:rsidRPr="00E831F0">
        <w:rPr>
          <w:rFonts w:ascii="微软雅黑" w:eastAsia="微软雅黑" w:hAnsi="微软雅黑"/>
          <w:sz w:val="20"/>
          <w:szCs w:val="20"/>
        </w:rPr>
        <w:t>China International Furniture Fair</w:t>
      </w:r>
      <w:r w:rsidR="00E831F0" w:rsidRPr="00E831F0">
        <w:rPr>
          <w:rFonts w:ascii="微软雅黑" w:eastAsia="微软雅黑" w:hAnsi="微软雅黑" w:hint="eastAsia"/>
          <w:sz w:val="20"/>
          <w:szCs w:val="20"/>
          <w:lang w:eastAsia="zh-CN"/>
        </w:rPr>
        <w:t xml:space="preserve"> </w:t>
      </w:r>
      <w:r w:rsidRPr="00E831F0">
        <w:rPr>
          <w:rFonts w:ascii="微软雅黑" w:eastAsia="微软雅黑" w:hAnsi="微软雅黑"/>
          <w:sz w:val="20"/>
          <w:szCs w:val="20"/>
        </w:rPr>
        <w:t>(Guangzhou)</w:t>
      </w:r>
    </w:p>
    <w:p w:rsidR="00B013FA" w:rsidRDefault="008C3985">
      <w:pPr>
        <w:pStyle w:val="Bodytext10"/>
        <w:spacing w:after="100"/>
      </w:pPr>
      <w:r>
        <w:rPr>
          <w:noProof/>
          <w:lang w:eastAsia="zh-CN" w:bidi="ar-SA"/>
        </w:rPr>
        <mc:AlternateContent>
          <mc:Choice Requires="wps">
            <w:drawing>
              <wp:anchor distT="0" distB="0" distL="114300" distR="114300" simplePos="0" relativeHeight="251657728" behindDoc="0" locked="0" layoutInCell="1" allowOverlap="1">
                <wp:simplePos x="0" y="0"/>
                <wp:positionH relativeFrom="page">
                  <wp:posOffset>5215890</wp:posOffset>
                </wp:positionH>
                <wp:positionV relativeFrom="paragraph">
                  <wp:posOffset>189865</wp:posOffset>
                </wp:positionV>
                <wp:extent cx="448310" cy="6280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448310" cy="628015"/>
                        </a:xfrm>
                        <a:prstGeom prst="rect">
                          <a:avLst/>
                        </a:prstGeom>
                        <a:noFill/>
                      </wps:spPr>
                      <wps:txbx>
                        <w:txbxContent>
                          <w:p w:rsidR="00B013FA" w:rsidRDefault="008C3985">
                            <w:pPr>
                              <w:pStyle w:val="Bodytext10"/>
                              <w:spacing w:after="100"/>
                              <w:ind w:firstLine="0"/>
                            </w:pPr>
                            <w:r>
                              <w:t>TEL:</w:t>
                            </w:r>
                          </w:p>
                          <w:p w:rsidR="00B013FA" w:rsidRDefault="008C3985">
                            <w:pPr>
                              <w:pStyle w:val="Bodytext10"/>
                              <w:spacing w:after="100"/>
                              <w:ind w:firstLine="0"/>
                            </w:pPr>
                            <w:r>
                              <w:t>E-mail:</w:t>
                            </w:r>
                          </w:p>
                          <w:p w:rsidR="00B013FA" w:rsidRDefault="008C3985">
                            <w:pPr>
                              <w:pStyle w:val="Bodytext10"/>
                              <w:spacing w:after="100"/>
                              <w:ind w:firstLine="0"/>
                              <w:jc w:val="both"/>
                            </w:pPr>
                            <w:r>
                              <w:t>DATE: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10.7pt;margin-top:14.95pt;width:35.3pt;height:49.4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" filled="f" stroked="f">
                <v:textbox inset="0,0,0,0">
                  <w:txbxContent>
                    <w:p w:rsidR="00B013FA" w:rsidRDefault="008C3985">
                      <w:pPr>
                        <w:pStyle w:val="Bodytext10"/>
                        <w:spacing w:after="100"/>
                        <w:ind w:firstLine="0"/>
                      </w:pPr>
                      <w:r>
                        <w:t>TEL:</w:t>
                      </w:r>
                    </w:p>
                    <w:p w:rsidR="00B013FA" w:rsidRDefault="008C3985">
                      <w:pPr>
                        <w:pStyle w:val="Bodytext10"/>
                        <w:spacing w:after="100"/>
                        <w:ind w:firstLine="0"/>
                      </w:pPr>
                      <w:r>
                        <w:t>E-mail:</w:t>
                      </w:r>
                    </w:p>
                    <w:p w:rsidR="00B013FA" w:rsidRDefault="008C3985">
                      <w:pPr>
                        <w:pStyle w:val="Bodytext10"/>
                        <w:spacing w:after="100"/>
                        <w:ind w:firstLine="0"/>
                        <w:jc w:val="both"/>
                      </w:pPr>
                      <w:r>
                        <w:t>DATE:</w:t>
                      </w:r>
                    </w:p>
                  </w:txbxContent>
                </v:textbox>
                <w10:wrap type="square" side="left" anchorx="page"/>
              </v:shape>
            </w:pict>
          </mc:Fallback>
        </mc:AlternateContent>
      </w:r>
    </w:p>
    <w:p w:rsidR="00B013FA" w:rsidRDefault="008C3985">
      <w:pPr>
        <w:pStyle w:val="Bodytext10"/>
        <w:spacing w:after="100"/>
      </w:pPr>
      <w:r>
        <w:t>PASSPORT NO:</w:t>
      </w:r>
    </w:p>
    <w:p w:rsidR="00B013FA" w:rsidRDefault="008C3985">
      <w:pPr>
        <w:pStyle w:val="Bodytext10"/>
        <w:spacing w:after="100"/>
      </w:pPr>
      <w:r>
        <w:t>COMPANY:</w:t>
      </w:r>
    </w:p>
    <w:p w:rsidR="00B013FA" w:rsidRDefault="008C3985">
      <w:pPr>
        <w:pStyle w:val="Bodytext10"/>
        <w:spacing w:after="540"/>
      </w:pPr>
      <w:r>
        <w:t>ADD:</w:t>
      </w:r>
    </w:p>
    <w:p w:rsidR="00B013FA" w:rsidRDefault="008C3985">
      <w:pPr>
        <w:pStyle w:val="Bodytext40"/>
      </w:pPr>
      <w:r>
        <w:t>INVITATION</w:t>
      </w:r>
    </w:p>
    <w:p w:rsidR="00B013FA" w:rsidRDefault="008C3985">
      <w:pPr>
        <w:pStyle w:val="Bodytext10"/>
        <w:spacing w:after="0"/>
      </w:pPr>
      <w:r>
        <w:rPr>
          <w:b/>
          <w:bCs/>
        </w:rPr>
        <w:t>FAIR</w:t>
      </w:r>
    </w:p>
    <w:p w:rsidR="00B013FA" w:rsidRDefault="008C3985">
      <w:pPr>
        <w:pStyle w:val="Bodytext10"/>
        <w:spacing w:after="0"/>
      </w:pPr>
      <w:r>
        <w:t>The 51</w:t>
      </w:r>
      <w:r w:rsidR="005F42A0">
        <w:rPr>
          <w:rFonts w:eastAsiaTheme="minorEastAsia" w:hint="eastAsia"/>
          <w:vertAlign w:val="superscript"/>
          <w:lang w:eastAsia="zh-CN"/>
        </w:rPr>
        <w:t>st</w:t>
      </w:r>
      <w:r>
        <w:t xml:space="preserve"> China International Furniture Fair (Guangzhou)</w:t>
      </w:r>
    </w:p>
    <w:p w:rsidR="00B013FA" w:rsidRDefault="008C3985">
      <w:pPr>
        <w:pStyle w:val="Bodytext10"/>
        <w:spacing w:after="0"/>
        <w:jc w:val="both"/>
      </w:pPr>
      <w:r>
        <w:rPr>
          <w:b/>
          <w:bCs/>
        </w:rPr>
        <w:t>March 18-21, 2023</w:t>
      </w:r>
    </w:p>
    <w:p w:rsidR="00B013FA" w:rsidRDefault="008C3985">
      <w:pPr>
        <w:pStyle w:val="Bodytext10"/>
        <w:spacing w:after="0"/>
        <w:jc w:val="both"/>
      </w:pPr>
      <w:r>
        <w:rPr>
          <w:lang w:val="zh-TW" w:eastAsia="zh-TW" w:bidi="zh-TW"/>
        </w:rPr>
        <w:t>-</w:t>
      </w:r>
      <w:r>
        <w:t>Home Furniture</w:t>
      </w:r>
    </w:p>
    <w:p w:rsidR="00B013FA" w:rsidRDefault="008C3985">
      <w:pPr>
        <w:pStyle w:val="Bodytext10"/>
        <w:spacing w:after="0"/>
        <w:jc w:val="both"/>
      </w:pPr>
      <w:r>
        <w:rPr>
          <w:lang w:val="zh-TW" w:eastAsia="zh-TW" w:bidi="zh-TW"/>
        </w:rPr>
        <w:t>-</w:t>
      </w:r>
      <w:proofErr w:type="spellStart"/>
      <w:r>
        <w:t>Hometextile</w:t>
      </w:r>
      <w:proofErr w:type="spellEnd"/>
      <w:r>
        <w:t xml:space="preserve"> </w:t>
      </w:r>
      <w:r>
        <w:rPr>
          <w:lang w:val="zh-TW" w:eastAsia="zh-TW" w:bidi="zh-TW"/>
        </w:rPr>
        <w:t xml:space="preserve">&amp; </w:t>
      </w:r>
      <w:proofErr w:type="spellStart"/>
      <w:r>
        <w:t>Homedecor</w:t>
      </w:r>
      <w:proofErr w:type="spellEnd"/>
    </w:p>
    <w:p w:rsidR="00B013FA" w:rsidRDefault="008C3985">
      <w:pPr>
        <w:pStyle w:val="Bodytext10"/>
        <w:spacing w:after="0"/>
        <w:jc w:val="both"/>
      </w:pPr>
      <w:r>
        <w:rPr>
          <w:lang w:val="zh-TW" w:eastAsia="zh-TW" w:bidi="zh-TW"/>
        </w:rPr>
        <w:t>-</w:t>
      </w:r>
      <w:r>
        <w:t xml:space="preserve">Outdoor </w:t>
      </w:r>
      <w:r>
        <w:rPr>
          <w:lang w:val="zh-TW" w:eastAsia="zh-TW" w:bidi="zh-TW"/>
        </w:rPr>
        <w:t xml:space="preserve">&amp; </w:t>
      </w:r>
      <w:r>
        <w:t>Leisure</w:t>
      </w:r>
    </w:p>
    <w:p w:rsidR="00B013FA" w:rsidRDefault="008C3985">
      <w:pPr>
        <w:pStyle w:val="Bodytext10"/>
        <w:spacing w:after="0"/>
        <w:jc w:val="both"/>
      </w:pPr>
      <w:r>
        <w:rPr>
          <w:b/>
          <w:bCs/>
        </w:rPr>
        <w:t>March 28-31, 2023</w:t>
      </w:r>
    </w:p>
    <w:p w:rsidR="00B013FA" w:rsidRPr="00E831F0" w:rsidRDefault="008C3985">
      <w:pPr>
        <w:pStyle w:val="Bodytext10"/>
        <w:spacing w:after="0"/>
        <w:rPr>
          <w:rFonts w:eastAsiaTheme="minorEastAsia"/>
          <w:lang w:eastAsia="zh-CN"/>
        </w:rPr>
      </w:pPr>
      <w:r>
        <w:rPr>
          <w:lang w:val="zh-TW" w:eastAsia="zh-TW" w:bidi="zh-TW"/>
        </w:rPr>
        <w:t>-</w:t>
      </w:r>
      <w:r>
        <w:t>Office and Commercial Space</w:t>
      </w:r>
      <w:r w:rsidR="00E831F0">
        <w:rPr>
          <w:rFonts w:eastAsiaTheme="minorEastAsia" w:hint="eastAsia"/>
          <w:lang w:eastAsia="zh-CN"/>
        </w:rPr>
        <w:t xml:space="preserve"> </w:t>
      </w:r>
    </w:p>
    <w:p w:rsidR="00B013FA" w:rsidRDefault="008C3985">
      <w:pPr>
        <w:pStyle w:val="Bodytext10"/>
      </w:pPr>
      <w:r>
        <w:rPr>
          <w:lang w:val="zh-TW" w:eastAsia="zh-TW" w:bidi="zh-TW"/>
        </w:rPr>
        <w:t>-</w:t>
      </w:r>
      <w:r w:rsidR="00584F1F">
        <w:t>CI</w:t>
      </w:r>
      <w:r w:rsidR="00584F1F">
        <w:rPr>
          <w:rFonts w:eastAsiaTheme="minorEastAsia" w:hint="eastAsia"/>
          <w:lang w:eastAsia="zh-CN"/>
        </w:rPr>
        <w:t>FM</w:t>
      </w:r>
      <w:r>
        <w:t xml:space="preserve"> </w:t>
      </w:r>
      <w:r>
        <w:rPr>
          <w:lang w:val="zh-TW" w:eastAsia="zh-TW" w:bidi="zh-TW"/>
        </w:rPr>
        <w:t xml:space="preserve">/ </w:t>
      </w:r>
      <w:proofErr w:type="spellStart"/>
      <w:r w:rsidR="00E831F0">
        <w:rPr>
          <w:rFonts w:eastAsiaTheme="minorEastAsia" w:hint="eastAsia"/>
          <w:lang w:eastAsia="zh-CN"/>
        </w:rPr>
        <w:t>i</w:t>
      </w:r>
      <w:r w:rsidR="004D4022">
        <w:t>nterzum</w:t>
      </w:r>
      <w:proofErr w:type="spellEnd"/>
      <w:r w:rsidR="004D4022">
        <w:t xml:space="preserve"> </w:t>
      </w:r>
      <w:proofErr w:type="spellStart"/>
      <w:r w:rsidR="00E831F0">
        <w:rPr>
          <w:rFonts w:eastAsiaTheme="minorEastAsia" w:hint="eastAsia"/>
          <w:lang w:eastAsia="zh-CN"/>
        </w:rPr>
        <w:t>g</w:t>
      </w:r>
      <w:r>
        <w:t>uangzhou</w:t>
      </w:r>
      <w:proofErr w:type="spellEnd"/>
    </w:p>
    <w:p w:rsidR="00B013FA" w:rsidRDefault="008C3985">
      <w:pPr>
        <w:pStyle w:val="Bodytext10"/>
        <w:spacing w:after="0"/>
      </w:pPr>
      <w:r>
        <w:rPr>
          <w:b/>
          <w:bCs/>
        </w:rPr>
        <w:t>VENUE</w:t>
      </w:r>
    </w:p>
    <w:p w:rsidR="00B013FA" w:rsidRDefault="008C3985">
      <w:pPr>
        <w:pStyle w:val="Bodytext10"/>
      </w:pPr>
      <w:r>
        <w:t xml:space="preserve">Canton Fair Complex </w:t>
      </w:r>
      <w:r>
        <w:rPr>
          <w:lang w:val="zh-TW" w:eastAsia="zh-TW" w:bidi="zh-TW"/>
        </w:rPr>
        <w:t xml:space="preserve">&amp; </w:t>
      </w:r>
      <w:r>
        <w:t>PWTC Expo, Guangzhou</w:t>
      </w:r>
    </w:p>
    <w:p w:rsidR="00B013FA" w:rsidRDefault="008C3985">
      <w:pPr>
        <w:pStyle w:val="Bodytext10"/>
        <w:tabs>
          <w:tab w:val="left" w:pos="1620"/>
        </w:tabs>
        <w:jc w:val="both"/>
      </w:pPr>
      <w:r>
        <w:t>Dear</w:t>
      </w:r>
      <w:r w:rsidR="004D4022">
        <w:rPr>
          <w:u w:val="single"/>
        </w:rPr>
        <w:t xml:space="preserve"> </w:t>
      </w:r>
      <w:r w:rsidR="004D4022">
        <w:rPr>
          <w:u w:val="single"/>
        </w:rPr>
        <w:tab/>
      </w:r>
      <w:r>
        <w:t>,</w:t>
      </w:r>
    </w:p>
    <w:p w:rsidR="00B013FA" w:rsidRDefault="008C3985">
      <w:pPr>
        <w:pStyle w:val="Bodytext10"/>
        <w:ind w:left="180" w:firstLine="40"/>
        <w:jc w:val="both"/>
      </w:pPr>
      <w:r>
        <w:t>We cordially invite you to visit the 51</w:t>
      </w:r>
      <w:r w:rsidR="005F42A0">
        <w:rPr>
          <w:rFonts w:eastAsiaTheme="minorEastAsia" w:hint="eastAsia"/>
          <w:vertAlign w:val="superscript"/>
          <w:lang w:eastAsia="zh-CN"/>
        </w:rPr>
        <w:t>st</w:t>
      </w:r>
      <w:r>
        <w:t xml:space="preserve"> China International Furniture Fair (Guangzhou</w:t>
      </w:r>
      <w:proofErr w:type="gramStart"/>
      <w:r>
        <w:t>)(</w:t>
      </w:r>
      <w:proofErr w:type="gramEnd"/>
      <w:r w:rsidR="001A1011">
        <w:t>"</w:t>
      </w:r>
      <w:r>
        <w:t>CIFF Guangzhou") that will be held on March 18-21 and March 28-31, 2023 at Canton Fair Complex &amp; PWTC Expo in Guangzhou China.</w:t>
      </w:r>
    </w:p>
    <w:p w:rsidR="00B013FA" w:rsidRDefault="008C3985">
      <w:pPr>
        <w:pStyle w:val="Bodytext10"/>
        <w:ind w:left="180" w:firstLine="40"/>
        <w:jc w:val="both"/>
      </w:pPr>
      <w:r>
        <w:t>The 51</w:t>
      </w:r>
      <w:r w:rsidR="005F42A0">
        <w:rPr>
          <w:rFonts w:eastAsiaTheme="minorEastAsia" w:hint="eastAsia"/>
          <w:vertAlign w:val="superscript"/>
          <w:lang w:eastAsia="zh-CN"/>
        </w:rPr>
        <w:t>st</w:t>
      </w:r>
      <w:r>
        <w:t xml:space="preserve"> CIFF Guangzhou will continue to be held in two phases. The first phase will be offering Home Furniture, Outdoor </w:t>
      </w:r>
      <w:r>
        <w:rPr>
          <w:lang w:val="zh-TW" w:eastAsia="zh-TW" w:bidi="zh-TW"/>
        </w:rPr>
        <w:t xml:space="preserve">&amp; </w:t>
      </w:r>
      <w:r w:rsidR="00E831F0">
        <w:rPr>
          <w:rFonts w:eastAsiaTheme="minorEastAsia" w:hint="eastAsia"/>
          <w:lang w:eastAsia="zh-CN"/>
        </w:rPr>
        <w:t>L</w:t>
      </w:r>
      <w:r>
        <w:t xml:space="preserve">eisure, </w:t>
      </w:r>
      <w:proofErr w:type="spellStart"/>
      <w:r>
        <w:t>Homedecor</w:t>
      </w:r>
      <w:proofErr w:type="spellEnd"/>
      <w:r>
        <w:t xml:space="preserve"> </w:t>
      </w:r>
      <w:r>
        <w:rPr>
          <w:lang w:val="zh-TW" w:eastAsia="zh-TW" w:bidi="zh-TW"/>
        </w:rPr>
        <w:t xml:space="preserve">&amp; </w:t>
      </w:r>
      <w:proofErr w:type="spellStart"/>
      <w:r>
        <w:t>Hometextile</w:t>
      </w:r>
      <w:proofErr w:type="spellEnd"/>
      <w:r>
        <w:t xml:space="preserve">. The second phase will be showcasing Office </w:t>
      </w:r>
      <w:r w:rsidR="00584F1F">
        <w:t>and Commercial Space and CI</w:t>
      </w:r>
      <w:r w:rsidR="00584F1F">
        <w:rPr>
          <w:rFonts w:eastAsiaTheme="minorEastAsia" w:hint="eastAsia"/>
          <w:lang w:eastAsia="zh-CN"/>
        </w:rPr>
        <w:t>FM</w:t>
      </w:r>
      <w:r w:rsidR="00E831F0">
        <w:t xml:space="preserve">/ </w:t>
      </w:r>
      <w:proofErr w:type="spellStart"/>
      <w:r w:rsidR="00E831F0">
        <w:rPr>
          <w:rFonts w:eastAsiaTheme="minorEastAsia" w:hint="eastAsia"/>
          <w:lang w:eastAsia="zh-CN"/>
        </w:rPr>
        <w:t>i</w:t>
      </w:r>
      <w:r>
        <w:t>nte</w:t>
      </w:r>
      <w:r w:rsidR="00E831F0">
        <w:t>rzum</w:t>
      </w:r>
      <w:proofErr w:type="spellEnd"/>
      <w:r w:rsidR="00E831F0">
        <w:t xml:space="preserve"> </w:t>
      </w:r>
      <w:proofErr w:type="spellStart"/>
      <w:proofErr w:type="gramStart"/>
      <w:r w:rsidR="00E831F0">
        <w:rPr>
          <w:rFonts w:eastAsiaTheme="minorEastAsia" w:hint="eastAsia"/>
          <w:lang w:eastAsia="zh-CN"/>
        </w:rPr>
        <w:t>g</w:t>
      </w:r>
      <w:r w:rsidR="00E831F0">
        <w:t>uangzhou</w:t>
      </w:r>
      <w:proofErr w:type="spellEnd"/>
      <w:proofErr w:type="gramEnd"/>
      <w:r w:rsidR="00E831F0">
        <w:t xml:space="preserve">. </w:t>
      </w:r>
      <w:r w:rsidR="00E831F0">
        <w:rPr>
          <w:rFonts w:eastAsiaTheme="minorEastAsia" w:hint="eastAsia"/>
          <w:lang w:eastAsia="zh-CN"/>
        </w:rPr>
        <w:t>S</w:t>
      </w:r>
      <w:r w:rsidR="00E831F0">
        <w:t>howcas</w:t>
      </w:r>
      <w:r w:rsidR="00E831F0">
        <w:rPr>
          <w:rFonts w:eastAsiaTheme="minorEastAsia" w:hint="eastAsia"/>
          <w:lang w:eastAsia="zh-CN"/>
        </w:rPr>
        <w:t>ing</w:t>
      </w:r>
      <w:r>
        <w:t xml:space="preserve"> furniture and furnishing products of the entire industry chain, CIFF displays endless charm as Asia's Furnishing Sourcing Centre.</w:t>
      </w:r>
      <w:bookmarkStart w:id="0" w:name="_GoBack"/>
      <w:bookmarkEnd w:id="0"/>
    </w:p>
    <w:p w:rsidR="00B013FA" w:rsidRDefault="008C3985">
      <w:pPr>
        <w:pStyle w:val="Bodytext10"/>
        <w:ind w:left="180" w:firstLine="40"/>
        <w:jc w:val="both"/>
      </w:pPr>
      <w:r>
        <w:t>It is our great pleasure to provide you with assistance in visa application. Please kindly approach the Embassy of P. R. China in your country with this official invitation. The cost during your stay in China will be at your expense.</w:t>
      </w:r>
    </w:p>
    <w:p w:rsidR="00B013FA" w:rsidRDefault="008C3985">
      <w:pPr>
        <w:pStyle w:val="Bodytext10"/>
        <w:spacing w:after="0"/>
        <w:ind w:left="180" w:firstLine="40"/>
      </w:pPr>
      <w:r>
        <w:t xml:space="preserve">Should there be any queries, please feel free to contact </w:t>
      </w:r>
      <w:r w:rsidR="009C2BB6">
        <w:rPr>
          <w:u w:val="single"/>
        </w:rPr>
        <w:t>M</w:t>
      </w:r>
      <w:r w:rsidR="009C2BB6">
        <w:rPr>
          <w:rFonts w:eastAsiaTheme="minorEastAsia" w:hint="eastAsia"/>
          <w:u w:val="single"/>
          <w:lang w:eastAsia="zh-CN"/>
        </w:rPr>
        <w:t>r.</w:t>
      </w:r>
      <w:r w:rsidR="00E831F0">
        <w:rPr>
          <w:rFonts w:eastAsiaTheme="minorEastAsia" w:hint="eastAsia"/>
          <w:u w:val="single"/>
          <w:lang w:eastAsia="zh-CN"/>
        </w:rPr>
        <w:t xml:space="preserve"> </w:t>
      </w:r>
      <w:r w:rsidR="00E831F0">
        <w:rPr>
          <w:u w:val="single"/>
        </w:rPr>
        <w:t xml:space="preserve">Brian </w:t>
      </w:r>
      <w:proofErr w:type="gramStart"/>
      <w:r w:rsidR="00E831F0">
        <w:rPr>
          <w:rFonts w:eastAsiaTheme="minorEastAsia" w:hint="eastAsia"/>
          <w:u w:val="single"/>
          <w:lang w:eastAsia="zh-CN"/>
        </w:rPr>
        <w:t>Li</w:t>
      </w:r>
      <w:r>
        <w:t xml:space="preserve"> ,</w:t>
      </w:r>
      <w:proofErr w:type="gramEnd"/>
      <w:r>
        <w:t xml:space="preserve"> China Foreign Trade Guangzhou Exhibition Co.,</w:t>
      </w:r>
      <w:r w:rsidR="00E831F0">
        <w:rPr>
          <w:rFonts w:eastAsiaTheme="minorEastAsia" w:hint="eastAsia"/>
          <w:lang w:eastAsia="zh-CN"/>
        </w:rPr>
        <w:t xml:space="preserve"> </w:t>
      </w:r>
      <w:r>
        <w:t>Ltd</w:t>
      </w:r>
    </w:p>
    <w:p w:rsidR="00B013FA" w:rsidRDefault="008C3985">
      <w:pPr>
        <w:pStyle w:val="Bodytext10"/>
      </w:pPr>
      <w:r>
        <w:t xml:space="preserve">Tel: </w:t>
      </w:r>
      <w:r>
        <w:rPr>
          <w:u w:val="single"/>
        </w:rPr>
        <w:t>+86 020-89128074</w:t>
      </w:r>
      <w:r>
        <w:t xml:space="preserve">. Fax: </w:t>
      </w:r>
      <w:r>
        <w:rPr>
          <w:u w:val="single"/>
        </w:rPr>
        <w:t>+86 020-89128222-8102</w:t>
      </w:r>
      <w:r>
        <w:t xml:space="preserve">. E-mail: </w:t>
      </w:r>
      <w:hyperlink r:id="rId9" w:history="1">
        <w:r w:rsidR="003D0A03" w:rsidRPr="006E714A">
          <w:rPr>
            <w:rStyle w:val="a5"/>
            <w:rFonts w:eastAsiaTheme="minorEastAsia" w:hint="eastAsia"/>
            <w:lang w:eastAsia="zh-CN"/>
          </w:rPr>
          <w:t>z</w:t>
        </w:r>
        <w:r w:rsidR="003D0A03" w:rsidRPr="006E714A">
          <w:rPr>
            <w:rStyle w:val="a5"/>
          </w:rPr>
          <w:t>hangym@cfte.com</w:t>
        </w:r>
      </w:hyperlink>
      <w:r w:rsidR="003D0A03">
        <w:rPr>
          <w:rFonts w:eastAsiaTheme="minorEastAsia" w:hint="eastAsia"/>
          <w:lang w:eastAsia="zh-CN"/>
        </w:rPr>
        <w:t>.</w:t>
      </w:r>
    </w:p>
    <w:p w:rsidR="00B013FA" w:rsidRDefault="008C3985">
      <w:pPr>
        <w:pStyle w:val="Bodytext10"/>
        <w:jc w:val="both"/>
      </w:pPr>
      <w:r>
        <w:t>We look forward to your presence at the 51</w:t>
      </w:r>
      <w:r w:rsidR="005F42A0">
        <w:rPr>
          <w:rFonts w:eastAsiaTheme="minorEastAsia" w:hint="eastAsia"/>
          <w:vertAlign w:val="superscript"/>
          <w:lang w:eastAsia="zh-CN"/>
        </w:rPr>
        <w:t>st</w:t>
      </w:r>
      <w:r>
        <w:t xml:space="preserve"> CIFF Guangzhou.</w:t>
      </w:r>
    </w:p>
    <w:p w:rsidR="00B013FA" w:rsidRDefault="008C3985">
      <w:pPr>
        <w:pStyle w:val="Bodytext10"/>
        <w:jc w:val="both"/>
      </w:pPr>
      <w:r>
        <w:t>Regards,</w:t>
      </w:r>
    </w:p>
    <w:p w:rsidR="00B013FA" w:rsidRPr="00E831F0" w:rsidRDefault="008C3985">
      <w:pPr>
        <w:pStyle w:val="Bodytext10"/>
        <w:spacing w:after="1940"/>
        <w:rPr>
          <w:rFonts w:eastAsiaTheme="minorEastAsia"/>
          <w:lang w:eastAsia="zh-CN"/>
        </w:rPr>
      </w:pPr>
      <w:proofErr w:type="gramStart"/>
      <w:r>
        <w:t>China Foreign Trade Centre Group, Ltd</w:t>
      </w:r>
      <w:r w:rsidR="00E831F0">
        <w:rPr>
          <w:rFonts w:eastAsiaTheme="minorEastAsia" w:hint="eastAsia"/>
          <w:lang w:eastAsia="zh-CN"/>
        </w:rPr>
        <w:t>.</w:t>
      </w:r>
      <w:proofErr w:type="gramEnd"/>
    </w:p>
    <w:p w:rsidR="00B013FA" w:rsidRDefault="008C3985">
      <w:pPr>
        <w:pStyle w:val="Bodytext20"/>
        <w:pBdr>
          <w:top w:val="single" w:sz="4" w:space="0" w:color="auto"/>
        </w:pBdr>
        <w:spacing w:after="0"/>
        <w:ind w:firstLine="440"/>
        <w:rPr>
          <w:lang w:eastAsia="zh-CN"/>
        </w:rPr>
      </w:pPr>
      <w:r>
        <w:rPr>
          <w:rFonts w:ascii="宋体" w:eastAsia="宋体" w:hAnsi="宋体" w:cs="宋体"/>
          <w:sz w:val="15"/>
          <w:szCs w:val="15"/>
          <w:lang w:val="zh-TW" w:eastAsia="zh-TW" w:bidi="zh-TW"/>
        </w:rPr>
        <w:t>办公地址：广州市新港东路</w:t>
      </w:r>
      <w:r>
        <w:rPr>
          <w:lang w:eastAsia="zh-CN"/>
        </w:rPr>
        <w:t>980</w:t>
      </w:r>
      <w:r>
        <w:rPr>
          <w:rFonts w:ascii="宋体" w:eastAsia="宋体" w:hAnsi="宋体" w:cs="宋体"/>
          <w:sz w:val="15"/>
          <w:szCs w:val="15"/>
          <w:lang w:val="zh-TW" w:eastAsia="zh-TW" w:bidi="zh-TW"/>
        </w:rPr>
        <w:t>号广交会展馆</w:t>
      </w:r>
      <w:r>
        <w:rPr>
          <w:lang w:eastAsia="zh-CN"/>
        </w:rPr>
        <w:t>C</w:t>
      </w:r>
      <w:r>
        <w:rPr>
          <w:rFonts w:ascii="宋体" w:eastAsia="宋体" w:hAnsi="宋体" w:cs="宋体"/>
          <w:sz w:val="15"/>
          <w:szCs w:val="15"/>
          <w:lang w:val="zh-TW" w:eastAsia="zh-TW" w:bidi="zh-TW"/>
        </w:rPr>
        <w:t>区</w:t>
      </w:r>
      <w:r>
        <w:rPr>
          <w:lang w:val="zh-TW" w:eastAsia="zh-TW" w:bidi="zh-TW"/>
        </w:rPr>
        <w:t>16</w:t>
      </w:r>
      <w:r>
        <w:rPr>
          <w:rFonts w:ascii="宋体" w:eastAsia="宋体" w:hAnsi="宋体" w:cs="宋体"/>
          <w:sz w:val="15"/>
          <w:szCs w:val="15"/>
          <w:lang w:val="zh-TW" w:eastAsia="zh-TW" w:bidi="zh-TW"/>
        </w:rPr>
        <w:t>号馆</w:t>
      </w:r>
      <w:r>
        <w:rPr>
          <w:lang w:eastAsia="zh-CN"/>
        </w:rPr>
        <w:t>A</w:t>
      </w:r>
      <w:r>
        <w:rPr>
          <w:rFonts w:ascii="宋体" w:eastAsia="宋体" w:hAnsi="宋体" w:cs="宋体"/>
          <w:sz w:val="15"/>
          <w:szCs w:val="15"/>
          <w:lang w:val="zh-TW" w:eastAsia="zh-TW" w:bidi="zh-TW"/>
        </w:rPr>
        <w:t>层/电话：</w:t>
      </w:r>
      <w:r>
        <w:rPr>
          <w:lang w:eastAsia="zh-CN"/>
        </w:rPr>
        <w:t>86-20-891</w:t>
      </w:r>
      <w:r>
        <w:rPr>
          <w:lang w:val="zh-TW" w:eastAsia="zh-TW" w:bidi="zh-TW"/>
        </w:rPr>
        <w:t>28070/</w:t>
      </w:r>
      <w:r>
        <w:rPr>
          <w:rFonts w:ascii="宋体" w:eastAsia="宋体" w:hAnsi="宋体" w:cs="宋体"/>
          <w:sz w:val="15"/>
          <w:szCs w:val="15"/>
          <w:lang w:val="zh-TW" w:eastAsia="zh-TW" w:bidi="zh-TW"/>
        </w:rPr>
        <w:t>传真：</w:t>
      </w:r>
      <w:r>
        <w:rPr>
          <w:lang w:eastAsia="zh-CN"/>
        </w:rPr>
        <w:t>86-20-89128222-8</w:t>
      </w:r>
      <w:r>
        <w:rPr>
          <w:lang w:val="zh-TW" w:eastAsia="zh-TW" w:bidi="zh-TW"/>
        </w:rPr>
        <w:t>103/</w:t>
      </w:r>
      <w:r>
        <w:rPr>
          <w:rFonts w:ascii="宋体" w:eastAsia="宋体" w:hAnsi="宋体" w:cs="宋体"/>
          <w:sz w:val="15"/>
          <w:szCs w:val="15"/>
          <w:lang w:val="zh-TW" w:eastAsia="zh-TW" w:bidi="zh-TW"/>
        </w:rPr>
        <w:t>邮编：</w:t>
      </w:r>
      <w:r>
        <w:rPr>
          <w:lang w:val="zh-TW" w:eastAsia="zh-TW" w:bidi="zh-TW"/>
        </w:rPr>
        <w:t>510335</w:t>
      </w:r>
    </w:p>
    <w:p w:rsidR="00B013FA" w:rsidRDefault="008C3985">
      <w:pPr>
        <w:pStyle w:val="Bodytext20"/>
        <w:spacing w:after="240"/>
        <w:ind w:firstLine="0"/>
        <w:jc w:val="both"/>
      </w:pPr>
      <w:r>
        <w:rPr>
          <w:i/>
          <w:iCs/>
        </w:rPr>
        <w:t>Add:</w:t>
      </w:r>
      <w:r>
        <w:t xml:space="preserve"> Floor A, Hall 16</w:t>
      </w:r>
      <w:r>
        <w:rPr>
          <w:vertAlign w:val="subscript"/>
        </w:rPr>
        <w:t>r</w:t>
      </w:r>
      <w:r>
        <w:t xml:space="preserve"> Canton Fair Complex, No.980 </w:t>
      </w:r>
      <w:proofErr w:type="spellStart"/>
      <w:r>
        <w:t>Xingang</w:t>
      </w:r>
      <w:proofErr w:type="spellEnd"/>
      <w:r>
        <w:t xml:space="preserve"> Dong Road, Guangzhou, </w:t>
      </w:r>
      <w:proofErr w:type="gramStart"/>
      <w:r>
        <w:t>China</w:t>
      </w:r>
      <w:proofErr w:type="gramEnd"/>
      <w:r>
        <w:t>/Tel: 86-20-89128070/Fax: 86-20-89128222-8103</w:t>
      </w:r>
    </w:p>
    <w:sectPr w:rsidR="00B013FA">
      <w:pgSz w:w="11900" w:h="16840"/>
      <w:pgMar w:top="556" w:right="653" w:bottom="556" w:left="703" w:header="128" w:footer="12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62" w:rsidRDefault="00486362"/>
  </w:endnote>
  <w:endnote w:type="continuationSeparator" w:id="0">
    <w:p w:rsidR="00486362" w:rsidRDefault="0048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62" w:rsidRDefault="00486362"/>
  </w:footnote>
  <w:footnote w:type="continuationSeparator" w:id="0">
    <w:p w:rsidR="00486362" w:rsidRDefault="00486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B013FA"/>
    <w:rsid w:val="97C7563C"/>
    <w:rsid w:val="001A1011"/>
    <w:rsid w:val="003D0A03"/>
    <w:rsid w:val="00486362"/>
    <w:rsid w:val="004D4022"/>
    <w:rsid w:val="00584F1F"/>
    <w:rsid w:val="005F42A0"/>
    <w:rsid w:val="00637136"/>
    <w:rsid w:val="008C3985"/>
    <w:rsid w:val="009C2BB6"/>
    <w:rsid w:val="00B013FA"/>
    <w:rsid w:val="00DA1DDA"/>
    <w:rsid w:val="00E831F0"/>
    <w:rsid w:val="00EE0C73"/>
    <w:rsid w:val="00F8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qFormat/>
    <w:rPr>
      <w:sz w:val="22"/>
      <w:szCs w:val="22"/>
      <w:u w:val="none"/>
      <w:shd w:val="clear" w:color="auto" w:fill="auto"/>
    </w:rPr>
  </w:style>
  <w:style w:type="paragraph" w:customStyle="1" w:styleId="Bodytext10">
    <w:name w:val="Body text|1"/>
    <w:basedOn w:val="a"/>
    <w:link w:val="Bodytext1"/>
    <w:qFormat/>
    <w:pPr>
      <w:spacing w:after="240"/>
      <w:ind w:firstLine="180"/>
    </w:pPr>
    <w:rPr>
      <w:sz w:val="22"/>
      <w:szCs w:val="22"/>
    </w:rPr>
  </w:style>
  <w:style w:type="character" w:customStyle="1" w:styleId="Bodytext3">
    <w:name w:val="Body text|3_"/>
    <w:basedOn w:val="a0"/>
    <w:link w:val="Bodytext30"/>
    <w:qFormat/>
    <w:rPr>
      <w:rFonts w:ascii="宋体" w:eastAsia="宋体" w:hAnsi="宋体" w:cs="宋体"/>
      <w:sz w:val="32"/>
      <w:szCs w:val="32"/>
      <w:u w:val="none"/>
      <w:shd w:val="clear" w:color="auto" w:fill="auto"/>
      <w:lang w:val="zh-TW" w:eastAsia="zh-TW" w:bidi="zh-TW"/>
    </w:rPr>
  </w:style>
  <w:style w:type="paragraph" w:customStyle="1" w:styleId="Bodytext30">
    <w:name w:val="Body text|3"/>
    <w:basedOn w:val="a"/>
    <w:link w:val="Bodytext3"/>
    <w:qFormat/>
    <w:rPr>
      <w:rFonts w:ascii="宋体" w:eastAsia="宋体" w:hAnsi="宋体" w:cs="宋体"/>
      <w:sz w:val="32"/>
      <w:szCs w:val="32"/>
      <w:lang w:val="zh-TW" w:eastAsia="zh-TW" w:bidi="zh-TW"/>
    </w:rPr>
  </w:style>
  <w:style w:type="character" w:customStyle="1" w:styleId="Bodytext4">
    <w:name w:val="Body text|4_"/>
    <w:basedOn w:val="a0"/>
    <w:link w:val="Bodytext40"/>
    <w:qFormat/>
    <w:rPr>
      <w:b/>
      <w:bCs/>
      <w:sz w:val="46"/>
      <w:szCs w:val="46"/>
      <w:u w:val="none"/>
      <w:shd w:val="clear" w:color="auto" w:fill="auto"/>
    </w:rPr>
  </w:style>
  <w:style w:type="paragraph" w:customStyle="1" w:styleId="Bodytext40">
    <w:name w:val="Body text|4"/>
    <w:basedOn w:val="a"/>
    <w:link w:val="Bodytext4"/>
    <w:qFormat/>
    <w:pPr>
      <w:spacing w:after="300"/>
      <w:jc w:val="center"/>
    </w:pPr>
    <w:rPr>
      <w:b/>
      <w:bCs/>
      <w:sz w:val="46"/>
      <w:szCs w:val="46"/>
    </w:rPr>
  </w:style>
  <w:style w:type="character" w:customStyle="1" w:styleId="Bodytext2">
    <w:name w:val="Body text|2_"/>
    <w:basedOn w:val="a0"/>
    <w:link w:val="Bodytext20"/>
    <w:qFormat/>
    <w:rPr>
      <w:sz w:val="18"/>
      <w:szCs w:val="18"/>
      <w:u w:val="none"/>
      <w:shd w:val="clear" w:color="auto" w:fill="auto"/>
    </w:rPr>
  </w:style>
  <w:style w:type="paragraph" w:customStyle="1" w:styleId="Bodytext20">
    <w:name w:val="Body text|2"/>
    <w:basedOn w:val="a"/>
    <w:link w:val="Bodytext2"/>
    <w:qFormat/>
    <w:pPr>
      <w:spacing w:after="120"/>
      <w:ind w:firstLine="220"/>
    </w:pPr>
    <w:rPr>
      <w:sz w:val="18"/>
      <w:szCs w:val="18"/>
    </w:rPr>
  </w:style>
  <w:style w:type="paragraph" w:styleId="a3">
    <w:name w:val="header"/>
    <w:basedOn w:val="a"/>
    <w:link w:val="Char"/>
    <w:rsid w:val="004D4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4022"/>
    <w:rPr>
      <w:rFonts w:eastAsia="Times New Roman"/>
      <w:color w:val="000000"/>
      <w:sz w:val="18"/>
      <w:szCs w:val="18"/>
      <w:lang w:eastAsia="en-US" w:bidi="en-US"/>
    </w:rPr>
  </w:style>
  <w:style w:type="paragraph" w:styleId="a4">
    <w:name w:val="footer"/>
    <w:basedOn w:val="a"/>
    <w:link w:val="Char0"/>
    <w:rsid w:val="004D4022"/>
    <w:pPr>
      <w:tabs>
        <w:tab w:val="center" w:pos="4153"/>
        <w:tab w:val="right" w:pos="8306"/>
      </w:tabs>
      <w:snapToGrid w:val="0"/>
    </w:pPr>
    <w:rPr>
      <w:sz w:val="18"/>
      <w:szCs w:val="18"/>
    </w:rPr>
  </w:style>
  <w:style w:type="character" w:customStyle="1" w:styleId="Char0">
    <w:name w:val="页脚 Char"/>
    <w:basedOn w:val="a0"/>
    <w:link w:val="a4"/>
    <w:rsid w:val="004D4022"/>
    <w:rPr>
      <w:rFonts w:eastAsia="Times New Roman"/>
      <w:color w:val="000000"/>
      <w:sz w:val="18"/>
      <w:szCs w:val="18"/>
      <w:lang w:eastAsia="en-US" w:bidi="en-US"/>
    </w:rPr>
  </w:style>
  <w:style w:type="character" w:styleId="a5">
    <w:name w:val="Hyperlink"/>
    <w:basedOn w:val="a0"/>
    <w:rsid w:val="00EE0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
    <w:name w:val="Body text|1_"/>
    <w:basedOn w:val="a0"/>
    <w:link w:val="Bodytext10"/>
    <w:qFormat/>
    <w:rPr>
      <w:sz w:val="22"/>
      <w:szCs w:val="22"/>
      <w:u w:val="none"/>
      <w:shd w:val="clear" w:color="auto" w:fill="auto"/>
    </w:rPr>
  </w:style>
  <w:style w:type="paragraph" w:customStyle="1" w:styleId="Bodytext10">
    <w:name w:val="Body text|1"/>
    <w:basedOn w:val="a"/>
    <w:link w:val="Bodytext1"/>
    <w:qFormat/>
    <w:pPr>
      <w:spacing w:after="240"/>
      <w:ind w:firstLine="180"/>
    </w:pPr>
    <w:rPr>
      <w:sz w:val="22"/>
      <w:szCs w:val="22"/>
    </w:rPr>
  </w:style>
  <w:style w:type="character" w:customStyle="1" w:styleId="Bodytext3">
    <w:name w:val="Body text|3_"/>
    <w:basedOn w:val="a0"/>
    <w:link w:val="Bodytext30"/>
    <w:qFormat/>
    <w:rPr>
      <w:rFonts w:ascii="宋体" w:eastAsia="宋体" w:hAnsi="宋体" w:cs="宋体"/>
      <w:sz w:val="32"/>
      <w:szCs w:val="32"/>
      <w:u w:val="none"/>
      <w:shd w:val="clear" w:color="auto" w:fill="auto"/>
      <w:lang w:val="zh-TW" w:eastAsia="zh-TW" w:bidi="zh-TW"/>
    </w:rPr>
  </w:style>
  <w:style w:type="paragraph" w:customStyle="1" w:styleId="Bodytext30">
    <w:name w:val="Body text|3"/>
    <w:basedOn w:val="a"/>
    <w:link w:val="Bodytext3"/>
    <w:qFormat/>
    <w:rPr>
      <w:rFonts w:ascii="宋体" w:eastAsia="宋体" w:hAnsi="宋体" w:cs="宋体"/>
      <w:sz w:val="32"/>
      <w:szCs w:val="32"/>
      <w:lang w:val="zh-TW" w:eastAsia="zh-TW" w:bidi="zh-TW"/>
    </w:rPr>
  </w:style>
  <w:style w:type="character" w:customStyle="1" w:styleId="Bodytext4">
    <w:name w:val="Body text|4_"/>
    <w:basedOn w:val="a0"/>
    <w:link w:val="Bodytext40"/>
    <w:qFormat/>
    <w:rPr>
      <w:b/>
      <w:bCs/>
      <w:sz w:val="46"/>
      <w:szCs w:val="46"/>
      <w:u w:val="none"/>
      <w:shd w:val="clear" w:color="auto" w:fill="auto"/>
    </w:rPr>
  </w:style>
  <w:style w:type="paragraph" w:customStyle="1" w:styleId="Bodytext40">
    <w:name w:val="Body text|4"/>
    <w:basedOn w:val="a"/>
    <w:link w:val="Bodytext4"/>
    <w:qFormat/>
    <w:pPr>
      <w:spacing w:after="300"/>
      <w:jc w:val="center"/>
    </w:pPr>
    <w:rPr>
      <w:b/>
      <w:bCs/>
      <w:sz w:val="46"/>
      <w:szCs w:val="46"/>
    </w:rPr>
  </w:style>
  <w:style w:type="character" w:customStyle="1" w:styleId="Bodytext2">
    <w:name w:val="Body text|2_"/>
    <w:basedOn w:val="a0"/>
    <w:link w:val="Bodytext20"/>
    <w:qFormat/>
    <w:rPr>
      <w:sz w:val="18"/>
      <w:szCs w:val="18"/>
      <w:u w:val="none"/>
      <w:shd w:val="clear" w:color="auto" w:fill="auto"/>
    </w:rPr>
  </w:style>
  <w:style w:type="paragraph" w:customStyle="1" w:styleId="Bodytext20">
    <w:name w:val="Body text|2"/>
    <w:basedOn w:val="a"/>
    <w:link w:val="Bodytext2"/>
    <w:qFormat/>
    <w:pPr>
      <w:spacing w:after="120"/>
      <w:ind w:firstLine="220"/>
    </w:pPr>
    <w:rPr>
      <w:sz w:val="18"/>
      <w:szCs w:val="18"/>
    </w:rPr>
  </w:style>
  <w:style w:type="paragraph" w:styleId="a3">
    <w:name w:val="header"/>
    <w:basedOn w:val="a"/>
    <w:link w:val="Char"/>
    <w:rsid w:val="004D4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4022"/>
    <w:rPr>
      <w:rFonts w:eastAsia="Times New Roman"/>
      <w:color w:val="000000"/>
      <w:sz w:val="18"/>
      <w:szCs w:val="18"/>
      <w:lang w:eastAsia="en-US" w:bidi="en-US"/>
    </w:rPr>
  </w:style>
  <w:style w:type="paragraph" w:styleId="a4">
    <w:name w:val="footer"/>
    <w:basedOn w:val="a"/>
    <w:link w:val="Char0"/>
    <w:rsid w:val="004D4022"/>
    <w:pPr>
      <w:tabs>
        <w:tab w:val="center" w:pos="4153"/>
        <w:tab w:val="right" w:pos="8306"/>
      </w:tabs>
      <w:snapToGrid w:val="0"/>
    </w:pPr>
    <w:rPr>
      <w:sz w:val="18"/>
      <w:szCs w:val="18"/>
    </w:rPr>
  </w:style>
  <w:style w:type="character" w:customStyle="1" w:styleId="Char0">
    <w:name w:val="页脚 Char"/>
    <w:basedOn w:val="a0"/>
    <w:link w:val="a4"/>
    <w:rsid w:val="004D4022"/>
    <w:rPr>
      <w:rFonts w:eastAsia="Times New Roman"/>
      <w:color w:val="000000"/>
      <w:sz w:val="18"/>
      <w:szCs w:val="18"/>
      <w:lang w:eastAsia="en-US" w:bidi="en-US"/>
    </w:rPr>
  </w:style>
  <w:style w:type="character" w:styleId="a5">
    <w:name w:val="Hyperlink"/>
    <w:basedOn w:val="a0"/>
    <w:rsid w:val="00EE0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angym@cft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何思慧</cp:lastModifiedBy>
  <cp:revision>9</cp:revision>
  <dcterms:created xsi:type="dcterms:W3CDTF">2023-01-10T07:13:00Z</dcterms:created>
  <dcterms:modified xsi:type="dcterms:W3CDTF">2023-01-12T07:02:00Z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1033-3.9.3.6359</vt:lpwstr>
  </property>
</Properties>
</file>